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BFAF" w14:textId="448B667C" w:rsidR="00A83CB6" w:rsidRPr="00674CE4" w:rsidRDefault="00A83CB6" w:rsidP="00A83CB6">
      <w:pPr>
        <w:rPr>
          <w:rFonts w:ascii="Calibri" w:eastAsia="Calibri" w:hAnsi="Calibri" w:cs="Calibri"/>
          <w:color w:val="000000" w:themeColor="text1"/>
          <w:sz w:val="24"/>
          <w:szCs w:val="24"/>
        </w:rPr>
      </w:pPr>
      <w:r w:rsidRPr="00674CE4">
        <w:rPr>
          <w:rFonts w:ascii="Calibri" w:eastAsia="Calibri" w:hAnsi="Calibri" w:cs="Calibri"/>
          <w:b/>
          <w:bCs/>
          <w:color w:val="000000" w:themeColor="text1"/>
          <w:sz w:val="24"/>
          <w:szCs w:val="24"/>
        </w:rPr>
        <w:t xml:space="preserve">MR-vergadering </w:t>
      </w:r>
      <w:r w:rsidR="00674CE4">
        <w:rPr>
          <w:rFonts w:ascii="Calibri" w:eastAsia="Calibri" w:hAnsi="Calibri" w:cs="Calibri"/>
          <w:b/>
          <w:bCs/>
          <w:color w:val="000000" w:themeColor="text1"/>
          <w:sz w:val="24"/>
          <w:szCs w:val="24"/>
        </w:rPr>
        <w:t>1 juli 2021</w:t>
      </w:r>
    </w:p>
    <w:p w14:paraId="646F5C30" w14:textId="5ED30DC2" w:rsidR="00A83CB6" w:rsidRDefault="00A83CB6" w:rsidP="00A83CB6">
      <w:pPr>
        <w:rPr>
          <w:rFonts w:ascii="Calibri" w:eastAsia="Calibri" w:hAnsi="Calibri" w:cs="Calibri"/>
          <w:color w:val="000000" w:themeColor="text1"/>
          <w:sz w:val="24"/>
          <w:szCs w:val="24"/>
        </w:rPr>
      </w:pPr>
      <w:r w:rsidRPr="00674CE4">
        <w:rPr>
          <w:rFonts w:ascii="Calibri" w:eastAsia="Calibri" w:hAnsi="Calibri" w:cs="Calibri"/>
          <w:b/>
          <w:bCs/>
          <w:color w:val="000000" w:themeColor="text1"/>
          <w:sz w:val="24"/>
          <w:szCs w:val="24"/>
        </w:rPr>
        <w:t>Gemeenschappelijk</w:t>
      </w:r>
    </w:p>
    <w:p w14:paraId="1F309673" w14:textId="77777777" w:rsidR="00A83CB6" w:rsidRDefault="00A83CB6" w:rsidP="00A83CB6">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540"/>
        <w:gridCol w:w="7475"/>
      </w:tblGrid>
      <w:tr w:rsidR="00A83CB6" w14:paraId="4ED65C56" w14:textId="77777777" w:rsidTr="00A83CB6">
        <w:tc>
          <w:tcPr>
            <w:tcW w:w="1540" w:type="dxa"/>
            <w:tcBorders>
              <w:top w:val="nil"/>
              <w:left w:val="nil"/>
              <w:bottom w:val="nil"/>
              <w:right w:val="dashed" w:sz="6" w:space="0" w:color="auto"/>
            </w:tcBorders>
            <w:hideMark/>
          </w:tcPr>
          <w:p w14:paraId="26087AAB" w14:textId="77777777" w:rsidR="00A83CB6" w:rsidRDefault="00A83CB6">
            <w:pPr>
              <w:rPr>
                <w:rFonts w:ascii="Calibri" w:eastAsia="Calibri" w:hAnsi="Calibri" w:cs="Calibri"/>
              </w:rPr>
            </w:pPr>
            <w:r>
              <w:rPr>
                <w:rFonts w:ascii="Calibri" w:eastAsia="Calibri" w:hAnsi="Calibri" w:cs="Calibri"/>
                <w:lang w:val="en-US"/>
              </w:rPr>
              <w:t>Datum</w:t>
            </w:r>
          </w:p>
        </w:tc>
        <w:tc>
          <w:tcPr>
            <w:tcW w:w="7475" w:type="dxa"/>
            <w:tcBorders>
              <w:top w:val="nil"/>
              <w:left w:val="dashed" w:sz="6" w:space="0" w:color="auto"/>
              <w:bottom w:val="nil"/>
              <w:right w:val="nil"/>
            </w:tcBorders>
          </w:tcPr>
          <w:p w14:paraId="2E56B123" w14:textId="2C1268D2" w:rsidR="00A83CB6" w:rsidRDefault="00674CE4">
            <w:pPr>
              <w:rPr>
                <w:rFonts w:ascii="Calibri" w:eastAsia="Calibri" w:hAnsi="Calibri" w:cs="Calibri"/>
              </w:rPr>
            </w:pPr>
            <w:r>
              <w:rPr>
                <w:rFonts w:ascii="Calibri" w:eastAsia="Calibri" w:hAnsi="Calibri" w:cs="Calibri"/>
              </w:rPr>
              <w:t>01-07-2021</w:t>
            </w:r>
          </w:p>
        </w:tc>
      </w:tr>
      <w:tr w:rsidR="00A83CB6" w:rsidRPr="003F0372" w14:paraId="26139E6F" w14:textId="77777777" w:rsidTr="00A83CB6">
        <w:tc>
          <w:tcPr>
            <w:tcW w:w="1540" w:type="dxa"/>
            <w:tcBorders>
              <w:top w:val="single" w:sz="4" w:space="0" w:color="000000" w:themeColor="text1"/>
              <w:left w:val="nil"/>
              <w:bottom w:val="nil"/>
              <w:right w:val="dashed" w:sz="6" w:space="0" w:color="auto"/>
            </w:tcBorders>
            <w:hideMark/>
          </w:tcPr>
          <w:p w14:paraId="10A13A2B" w14:textId="77777777" w:rsidR="00A83CB6" w:rsidRDefault="00A83CB6">
            <w:pPr>
              <w:rPr>
                <w:rFonts w:ascii="Calibri" w:eastAsia="Calibri" w:hAnsi="Calibri" w:cs="Calibri"/>
              </w:rPr>
            </w:pPr>
            <w:proofErr w:type="spellStart"/>
            <w:r>
              <w:rPr>
                <w:rFonts w:ascii="Calibri" w:eastAsia="Calibri" w:hAnsi="Calibri" w:cs="Calibri"/>
                <w:lang w:val="en-US"/>
              </w:rPr>
              <w:t>Aanwezig</w:t>
            </w:r>
            <w:proofErr w:type="spellEnd"/>
          </w:p>
        </w:tc>
        <w:tc>
          <w:tcPr>
            <w:tcW w:w="7475" w:type="dxa"/>
            <w:tcBorders>
              <w:top w:val="single" w:sz="4" w:space="0" w:color="000000" w:themeColor="text1"/>
              <w:left w:val="dashed" w:sz="6" w:space="0" w:color="auto"/>
              <w:bottom w:val="nil"/>
              <w:right w:val="nil"/>
            </w:tcBorders>
          </w:tcPr>
          <w:p w14:paraId="14413ED1" w14:textId="21C1F701" w:rsidR="00A83CB6" w:rsidRPr="003F0372" w:rsidRDefault="00674CE4">
            <w:pPr>
              <w:rPr>
                <w:rFonts w:ascii="Calibri" w:eastAsia="Calibri" w:hAnsi="Calibri" w:cs="Calibri"/>
              </w:rPr>
            </w:pPr>
            <w:r w:rsidRPr="003F0372">
              <w:rPr>
                <w:rFonts w:ascii="Calibri" w:eastAsia="Calibri" w:hAnsi="Calibri" w:cs="Calibri"/>
              </w:rPr>
              <w:t>MR (</w:t>
            </w:r>
            <w:proofErr w:type="spellStart"/>
            <w:r w:rsidRPr="003F0372">
              <w:rPr>
                <w:rFonts w:ascii="Calibri" w:eastAsia="Calibri" w:hAnsi="Calibri" w:cs="Calibri"/>
              </w:rPr>
              <w:t>afw</w:t>
            </w:r>
            <w:proofErr w:type="spellEnd"/>
            <w:r w:rsidRPr="003F0372">
              <w:rPr>
                <w:rFonts w:ascii="Calibri" w:eastAsia="Calibri" w:hAnsi="Calibri" w:cs="Calibri"/>
              </w:rPr>
              <w:t xml:space="preserve"> </w:t>
            </w:r>
            <w:proofErr w:type="spellStart"/>
            <w:r w:rsidRPr="003F0372">
              <w:rPr>
                <w:rFonts w:ascii="Calibri" w:eastAsia="Calibri" w:hAnsi="Calibri" w:cs="Calibri"/>
              </w:rPr>
              <w:t>MvdV</w:t>
            </w:r>
            <w:proofErr w:type="spellEnd"/>
            <w:r w:rsidRPr="003F0372">
              <w:rPr>
                <w:rFonts w:ascii="Calibri" w:eastAsia="Calibri" w:hAnsi="Calibri" w:cs="Calibri"/>
              </w:rPr>
              <w:t xml:space="preserve">), MT, </w:t>
            </w:r>
            <w:proofErr w:type="spellStart"/>
            <w:r w:rsidRPr="003F0372">
              <w:rPr>
                <w:rFonts w:ascii="Calibri" w:eastAsia="Calibri" w:hAnsi="Calibri" w:cs="Calibri"/>
              </w:rPr>
              <w:t>gMR</w:t>
            </w:r>
            <w:proofErr w:type="spellEnd"/>
            <w:r w:rsidR="003F0372" w:rsidRPr="003F0372">
              <w:rPr>
                <w:rFonts w:ascii="Calibri" w:eastAsia="Calibri" w:hAnsi="Calibri" w:cs="Calibri"/>
              </w:rPr>
              <w:t xml:space="preserve"> (aan</w:t>
            </w:r>
            <w:r w:rsidR="003F0372">
              <w:rPr>
                <w:rFonts w:ascii="Calibri" w:eastAsia="Calibri" w:hAnsi="Calibri" w:cs="Calibri"/>
              </w:rPr>
              <w:t>wezig bij onderwerp over NPO gelden)</w:t>
            </w:r>
          </w:p>
        </w:tc>
      </w:tr>
      <w:tr w:rsidR="00A83CB6" w14:paraId="5914001D" w14:textId="77777777" w:rsidTr="00A83CB6">
        <w:tc>
          <w:tcPr>
            <w:tcW w:w="1540" w:type="dxa"/>
            <w:tcBorders>
              <w:top w:val="single" w:sz="4" w:space="0" w:color="000000" w:themeColor="text1"/>
              <w:left w:val="nil"/>
              <w:bottom w:val="nil"/>
              <w:right w:val="dashed" w:sz="6" w:space="0" w:color="auto"/>
            </w:tcBorders>
            <w:hideMark/>
          </w:tcPr>
          <w:p w14:paraId="59B1DF3D" w14:textId="77777777" w:rsidR="00A83CB6" w:rsidRDefault="00A83CB6">
            <w:pPr>
              <w:rPr>
                <w:rFonts w:ascii="Calibri" w:eastAsia="Calibri" w:hAnsi="Calibri" w:cs="Calibri"/>
              </w:rPr>
            </w:pPr>
            <w:proofErr w:type="spellStart"/>
            <w:r>
              <w:rPr>
                <w:rFonts w:ascii="Calibri" w:eastAsia="Calibri" w:hAnsi="Calibri" w:cs="Calibri"/>
                <w:lang w:val="en-US"/>
              </w:rPr>
              <w:t>Notulist</w:t>
            </w:r>
            <w:proofErr w:type="spellEnd"/>
          </w:p>
        </w:tc>
        <w:tc>
          <w:tcPr>
            <w:tcW w:w="7475" w:type="dxa"/>
            <w:tcBorders>
              <w:top w:val="single" w:sz="4" w:space="0" w:color="000000" w:themeColor="text1"/>
              <w:left w:val="dashed" w:sz="6" w:space="0" w:color="auto"/>
              <w:bottom w:val="nil"/>
              <w:right w:val="nil"/>
            </w:tcBorders>
          </w:tcPr>
          <w:p w14:paraId="17CE1BFA" w14:textId="5B9B3A2C" w:rsidR="00A83CB6" w:rsidRDefault="00674CE4">
            <w:pPr>
              <w:rPr>
                <w:rFonts w:ascii="Calibri" w:eastAsia="Calibri" w:hAnsi="Calibri" w:cs="Calibri"/>
              </w:rPr>
            </w:pPr>
            <w:r>
              <w:rPr>
                <w:rFonts w:ascii="Calibri" w:eastAsia="Calibri" w:hAnsi="Calibri" w:cs="Calibri"/>
              </w:rPr>
              <w:t>NGC</w:t>
            </w:r>
          </w:p>
        </w:tc>
      </w:tr>
    </w:tbl>
    <w:p w14:paraId="6F553E83" w14:textId="77777777" w:rsidR="00A83CB6" w:rsidRDefault="00A83CB6" w:rsidP="00A83CB6">
      <w:pPr>
        <w:rPr>
          <w:rFonts w:ascii="Calibri" w:eastAsia="Calibri" w:hAnsi="Calibri" w:cs="Calibri"/>
          <w:color w:val="000000" w:themeColor="text1"/>
        </w:rPr>
      </w:pPr>
    </w:p>
    <w:p w14:paraId="344C0999" w14:textId="6D139907" w:rsidR="00A83CB6" w:rsidRDefault="00A83CB6" w:rsidP="00A83CB6">
      <w:pPr>
        <w:rPr>
          <w:rFonts w:ascii="Calibri" w:eastAsia="Calibri" w:hAnsi="Calibri" w:cs="Calibri"/>
          <w:b/>
          <w:bCs/>
          <w:color w:val="000000" w:themeColor="text1"/>
          <w:u w:val="single"/>
        </w:rPr>
      </w:pPr>
      <w:r w:rsidRPr="00A83CB6">
        <w:rPr>
          <w:rFonts w:ascii="Calibri" w:eastAsia="Calibri" w:hAnsi="Calibri" w:cs="Calibri"/>
          <w:b/>
          <w:bCs/>
          <w:color w:val="000000" w:themeColor="text1"/>
          <w:u w:val="single"/>
        </w:rPr>
        <w:t>Goedkeuring notulen</w:t>
      </w:r>
    </w:p>
    <w:p w14:paraId="23E282BA" w14:textId="2A317D5D" w:rsidR="00674CE4" w:rsidRPr="00674CE4" w:rsidRDefault="00674CE4" w:rsidP="00A83CB6">
      <w:pPr>
        <w:rPr>
          <w:rFonts w:ascii="Calibri" w:eastAsia="Calibri" w:hAnsi="Calibri" w:cs="Calibri"/>
          <w:color w:val="000000" w:themeColor="text1"/>
        </w:rPr>
      </w:pPr>
      <w:r>
        <w:rPr>
          <w:rFonts w:ascii="Calibri" w:eastAsia="Calibri" w:hAnsi="Calibri" w:cs="Calibri"/>
          <w:color w:val="000000" w:themeColor="text1"/>
        </w:rPr>
        <w:t>De notulen van 08-06-2021 zijn goedgekeurd</w:t>
      </w:r>
      <w:r w:rsidR="00E12697">
        <w:rPr>
          <w:rFonts w:ascii="Calibri" w:eastAsia="Calibri" w:hAnsi="Calibri" w:cs="Calibri"/>
          <w:color w:val="000000" w:themeColor="text1"/>
        </w:rPr>
        <w:t>.</w:t>
      </w:r>
    </w:p>
    <w:p w14:paraId="2D9CF853" w14:textId="1989476E"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Vaststellen agenda </w:t>
      </w:r>
    </w:p>
    <w:p w14:paraId="4285FBEF" w14:textId="747695A3" w:rsidR="00674CE4" w:rsidRPr="00674CE4" w:rsidRDefault="00674CE4" w:rsidP="00A83CB6">
      <w:pPr>
        <w:rPr>
          <w:rFonts w:ascii="Calibri" w:eastAsia="Calibri" w:hAnsi="Calibri" w:cs="Calibri"/>
          <w:color w:val="000000" w:themeColor="text1"/>
        </w:rPr>
      </w:pPr>
      <w:r>
        <w:rPr>
          <w:rFonts w:ascii="Calibri" w:eastAsia="Calibri" w:hAnsi="Calibri" w:cs="Calibri"/>
          <w:color w:val="000000" w:themeColor="text1"/>
        </w:rPr>
        <w:t>Niet alle stukken zijn bij iedereen binnen</w:t>
      </w:r>
      <w:r w:rsidR="00E12697">
        <w:rPr>
          <w:rFonts w:ascii="Calibri" w:eastAsia="Calibri" w:hAnsi="Calibri" w:cs="Calibri"/>
          <w:color w:val="000000" w:themeColor="text1"/>
        </w:rPr>
        <w:t>gekomen</w:t>
      </w:r>
      <w:r>
        <w:rPr>
          <w:rFonts w:ascii="Calibri" w:eastAsia="Calibri" w:hAnsi="Calibri" w:cs="Calibri"/>
          <w:color w:val="000000" w:themeColor="text1"/>
        </w:rPr>
        <w:t>. Op de Jaarvaluatie en IKC-gids zal schriftelijk</w:t>
      </w:r>
      <w:r w:rsidR="00E12697">
        <w:rPr>
          <w:rFonts w:ascii="Calibri" w:eastAsia="Calibri" w:hAnsi="Calibri" w:cs="Calibri"/>
          <w:color w:val="000000" w:themeColor="text1"/>
        </w:rPr>
        <w:t xml:space="preserve"> </w:t>
      </w:r>
      <w:r>
        <w:rPr>
          <w:rFonts w:ascii="Calibri" w:eastAsia="Calibri" w:hAnsi="Calibri" w:cs="Calibri"/>
          <w:color w:val="000000" w:themeColor="text1"/>
        </w:rPr>
        <w:t xml:space="preserve">gereageerd worden. </w:t>
      </w:r>
    </w:p>
    <w:p w14:paraId="53148CA4" w14:textId="77777777" w:rsidR="00A83CB6" w:rsidRDefault="00A83CB6" w:rsidP="00A83CB6">
      <w:pPr>
        <w:rPr>
          <w:rFonts w:eastAsiaTheme="minorEastAsia"/>
          <w:b/>
          <w:bCs/>
          <w:color w:val="000000" w:themeColor="text1"/>
        </w:rPr>
      </w:pPr>
      <w:r>
        <w:rPr>
          <w:rFonts w:ascii="Calibri" w:eastAsia="Calibri" w:hAnsi="Calibri" w:cs="Calibri"/>
          <w:b/>
          <w:bCs/>
          <w:color w:val="000000" w:themeColor="text1"/>
          <w:u w:val="single"/>
        </w:rPr>
        <w:t>Update ontwikkelingen binnen school</w:t>
      </w:r>
    </w:p>
    <w:p w14:paraId="56645CE6" w14:textId="4F0FD9B3" w:rsidR="00A83CB6" w:rsidRDefault="00674CE4" w:rsidP="00A83CB6">
      <w:pPr>
        <w:rPr>
          <w:rFonts w:eastAsiaTheme="minorEastAsia"/>
          <w:i/>
          <w:iCs/>
          <w:color w:val="000000" w:themeColor="text1"/>
        </w:rPr>
      </w:pPr>
      <w:r>
        <w:rPr>
          <w:rFonts w:eastAsiaTheme="minorEastAsia"/>
          <w:i/>
          <w:iCs/>
          <w:color w:val="000000" w:themeColor="text1"/>
        </w:rPr>
        <w:t>Vacatures</w:t>
      </w:r>
    </w:p>
    <w:p w14:paraId="2E1F7E6C" w14:textId="6C3C1A0A" w:rsidR="00674CE4" w:rsidRPr="00674CE4" w:rsidRDefault="00674CE4" w:rsidP="00A83CB6">
      <w:pPr>
        <w:rPr>
          <w:rFonts w:eastAsiaTheme="minorEastAsia"/>
          <w:color w:val="000000" w:themeColor="text1"/>
        </w:rPr>
      </w:pPr>
      <w:r>
        <w:rPr>
          <w:rFonts w:eastAsiaTheme="minorEastAsia"/>
          <w:color w:val="000000" w:themeColor="text1"/>
        </w:rPr>
        <w:t>Er is bij elkaar ruimte voor 2 fulltime leerkrachten.</w:t>
      </w:r>
    </w:p>
    <w:p w14:paraId="121EBC76" w14:textId="76531230" w:rsidR="00A83CB6" w:rsidRDefault="00674CE4" w:rsidP="00A83CB6">
      <w:pPr>
        <w:rPr>
          <w:rFonts w:eastAsiaTheme="minorEastAsia"/>
          <w:i/>
          <w:iCs/>
          <w:color w:val="000000" w:themeColor="text1"/>
        </w:rPr>
      </w:pPr>
      <w:r>
        <w:rPr>
          <w:rFonts w:eastAsiaTheme="minorEastAsia"/>
          <w:i/>
          <w:iCs/>
          <w:color w:val="000000" w:themeColor="text1"/>
        </w:rPr>
        <w:t>Coronamaatregelen na de zomervakantie</w:t>
      </w:r>
    </w:p>
    <w:p w14:paraId="6BEDA742" w14:textId="1EC97AEF" w:rsidR="00674CE4" w:rsidRDefault="00674CE4" w:rsidP="00A83CB6">
      <w:pPr>
        <w:rPr>
          <w:rFonts w:eastAsiaTheme="minorEastAsia"/>
          <w:color w:val="000000" w:themeColor="text1"/>
        </w:rPr>
      </w:pPr>
      <w:r>
        <w:rPr>
          <w:rFonts w:eastAsiaTheme="minorEastAsia"/>
          <w:color w:val="000000" w:themeColor="text1"/>
        </w:rPr>
        <w:t xml:space="preserve">Het blijft afwachten wat de persconferentie van 13 augustus </w:t>
      </w:r>
      <w:proofErr w:type="spellStart"/>
      <w:r>
        <w:rPr>
          <w:rFonts w:eastAsiaTheme="minorEastAsia"/>
          <w:color w:val="000000" w:themeColor="text1"/>
        </w:rPr>
        <w:t>mbt</w:t>
      </w:r>
      <w:proofErr w:type="spellEnd"/>
      <w:r>
        <w:rPr>
          <w:rFonts w:eastAsiaTheme="minorEastAsia"/>
          <w:color w:val="000000" w:themeColor="text1"/>
        </w:rPr>
        <w:t xml:space="preserve"> onderwijs zal brengen. Vooralsnog zullen nieuwe afspraken ingaan over het brengen en ophalen van de kinderen. Over de entree van het hoofdgebouw</w:t>
      </w:r>
      <w:r w:rsidR="00E12697">
        <w:rPr>
          <w:rFonts w:eastAsiaTheme="minorEastAsia"/>
          <w:color w:val="000000" w:themeColor="text1"/>
        </w:rPr>
        <w:t>, voor de verschillende groepen,</w:t>
      </w:r>
      <w:r>
        <w:rPr>
          <w:rFonts w:eastAsiaTheme="minorEastAsia"/>
          <w:color w:val="000000" w:themeColor="text1"/>
        </w:rPr>
        <w:t xml:space="preserve"> moet nog worden besloten. De overblijfpauze zal op dezelfde wijze doorgang vinden. En bij verjaardagen zullen de kinderen nog steeds niet de klassen rond gaan. </w:t>
      </w:r>
      <w:r w:rsidR="00E12697">
        <w:rPr>
          <w:rFonts w:eastAsiaTheme="minorEastAsia"/>
          <w:color w:val="000000" w:themeColor="text1"/>
        </w:rPr>
        <w:t xml:space="preserve">Behalve </w:t>
      </w:r>
      <w:proofErr w:type="spellStart"/>
      <w:r w:rsidR="00E12697">
        <w:rPr>
          <w:rFonts w:eastAsiaTheme="minorEastAsia"/>
          <w:color w:val="000000" w:themeColor="text1"/>
        </w:rPr>
        <w:t>coronagerelateerd</w:t>
      </w:r>
      <w:proofErr w:type="spellEnd"/>
      <w:r w:rsidR="00E12697">
        <w:rPr>
          <w:rFonts w:eastAsiaTheme="minorEastAsia"/>
          <w:color w:val="000000" w:themeColor="text1"/>
        </w:rPr>
        <w:t xml:space="preserve"> </w:t>
      </w:r>
      <w:r w:rsidR="000774E4">
        <w:rPr>
          <w:rFonts w:eastAsiaTheme="minorEastAsia"/>
          <w:color w:val="000000" w:themeColor="text1"/>
        </w:rPr>
        <w:t xml:space="preserve">wordt er ook gekeken naar het bewaken van de rust binnen de school. </w:t>
      </w:r>
    </w:p>
    <w:p w14:paraId="5D96FF75" w14:textId="01516B44" w:rsidR="00B5208E" w:rsidRDefault="00B5208E" w:rsidP="00A83CB6">
      <w:pPr>
        <w:rPr>
          <w:rFonts w:eastAsiaTheme="minorEastAsia"/>
          <w:b/>
          <w:bCs/>
          <w:color w:val="000000" w:themeColor="text1"/>
          <w:u w:val="single"/>
        </w:rPr>
      </w:pPr>
      <w:r>
        <w:rPr>
          <w:rFonts w:eastAsiaTheme="minorEastAsia"/>
          <w:b/>
          <w:bCs/>
          <w:color w:val="000000" w:themeColor="text1"/>
          <w:u w:val="single"/>
        </w:rPr>
        <w:t>Blijven zitten wegens corona</w:t>
      </w:r>
    </w:p>
    <w:p w14:paraId="2B8CCAF9" w14:textId="63C1CE94" w:rsidR="00B5208E" w:rsidRDefault="00B5208E" w:rsidP="00A83CB6">
      <w:pPr>
        <w:rPr>
          <w:rFonts w:eastAsiaTheme="minorEastAsia"/>
          <w:color w:val="000000" w:themeColor="text1"/>
        </w:rPr>
      </w:pPr>
      <w:r>
        <w:rPr>
          <w:rFonts w:eastAsiaTheme="minorEastAsia"/>
          <w:color w:val="000000" w:themeColor="text1"/>
        </w:rPr>
        <w:t xml:space="preserve">Er is dit jaar slechts 1 </w:t>
      </w:r>
      <w:proofErr w:type="spellStart"/>
      <w:r>
        <w:rPr>
          <w:rFonts w:eastAsiaTheme="minorEastAsia"/>
          <w:color w:val="000000" w:themeColor="text1"/>
        </w:rPr>
        <w:t>blijvenzitter</w:t>
      </w:r>
      <w:proofErr w:type="spellEnd"/>
      <w:r>
        <w:rPr>
          <w:rFonts w:eastAsiaTheme="minorEastAsia"/>
          <w:color w:val="000000" w:themeColor="text1"/>
        </w:rPr>
        <w:t xml:space="preserve">, en dat heeft niet met corona leerachterstanden te maken. Over de linie hebben leerlingen geen achterstanden opgelopen </w:t>
      </w:r>
      <w:r w:rsidR="000774E4">
        <w:rPr>
          <w:rFonts w:eastAsiaTheme="minorEastAsia"/>
          <w:color w:val="000000" w:themeColor="text1"/>
        </w:rPr>
        <w:t xml:space="preserve">vanwege </w:t>
      </w:r>
      <w:r>
        <w:rPr>
          <w:rFonts w:eastAsiaTheme="minorEastAsia"/>
          <w:color w:val="000000" w:themeColor="text1"/>
        </w:rPr>
        <w:t xml:space="preserve">de </w:t>
      </w:r>
      <w:proofErr w:type="spellStart"/>
      <w:r>
        <w:rPr>
          <w:rFonts w:eastAsiaTheme="minorEastAsia"/>
          <w:color w:val="000000" w:themeColor="text1"/>
        </w:rPr>
        <w:t>lockdown</w:t>
      </w:r>
      <w:proofErr w:type="spellEnd"/>
      <w:r>
        <w:rPr>
          <w:rFonts w:eastAsiaTheme="minorEastAsia"/>
          <w:color w:val="000000" w:themeColor="text1"/>
        </w:rPr>
        <w:t xml:space="preserve"> </w:t>
      </w:r>
      <w:r w:rsidR="000774E4">
        <w:rPr>
          <w:rFonts w:eastAsiaTheme="minorEastAsia"/>
          <w:color w:val="000000" w:themeColor="text1"/>
        </w:rPr>
        <w:t>of</w:t>
      </w:r>
      <w:r>
        <w:rPr>
          <w:rFonts w:eastAsiaTheme="minorEastAsia"/>
          <w:color w:val="000000" w:themeColor="text1"/>
        </w:rPr>
        <w:t xml:space="preserve"> andere coronamaatrege</w:t>
      </w:r>
      <w:r w:rsidR="000774E4">
        <w:rPr>
          <w:rFonts w:eastAsiaTheme="minorEastAsia"/>
          <w:color w:val="000000" w:themeColor="text1"/>
        </w:rPr>
        <w:t>l</w:t>
      </w:r>
      <w:r>
        <w:rPr>
          <w:rFonts w:eastAsiaTheme="minorEastAsia"/>
          <w:color w:val="000000" w:themeColor="text1"/>
        </w:rPr>
        <w:t>en. Er zijn wel leerlingen waar zorgen over zijn, maar die zitten goed in het vizier.</w:t>
      </w:r>
      <w:r w:rsidR="003F0372">
        <w:rPr>
          <w:rFonts w:eastAsiaTheme="minorEastAsia"/>
          <w:color w:val="000000" w:themeColor="text1"/>
        </w:rPr>
        <w:t xml:space="preserve"> Er is het afgelopen jaar ingezet op buitenschoolse activiteiten ter ondersteuning, zoals vakantieschool, woordschatverrijking en extra gym.</w:t>
      </w:r>
    </w:p>
    <w:p w14:paraId="48BA9040" w14:textId="056092DA" w:rsidR="003F0372" w:rsidRDefault="003F0372" w:rsidP="00A83CB6">
      <w:pPr>
        <w:rPr>
          <w:rFonts w:eastAsiaTheme="minorEastAsia"/>
          <w:color w:val="000000" w:themeColor="text1"/>
        </w:rPr>
      </w:pPr>
      <w:r>
        <w:rPr>
          <w:rFonts w:eastAsiaTheme="minorEastAsia"/>
          <w:b/>
          <w:bCs/>
          <w:color w:val="000000" w:themeColor="text1"/>
          <w:u w:val="single"/>
        </w:rPr>
        <w:t>Warme overdracht rapport</w:t>
      </w:r>
    </w:p>
    <w:p w14:paraId="64EE5E1B" w14:textId="292DA28D" w:rsidR="003F0372" w:rsidRDefault="003F0372" w:rsidP="00A83CB6">
      <w:pPr>
        <w:rPr>
          <w:rFonts w:eastAsiaTheme="minorEastAsia"/>
          <w:color w:val="000000" w:themeColor="text1"/>
        </w:rPr>
      </w:pPr>
      <w:r>
        <w:rPr>
          <w:rFonts w:eastAsiaTheme="minorEastAsia"/>
          <w:color w:val="000000" w:themeColor="text1"/>
        </w:rPr>
        <w:t>Als er behoefte of noodzaak is voor een gesprek, vanuit school of ouders, dan zal dat plaatsvinden.</w:t>
      </w:r>
    </w:p>
    <w:p w14:paraId="56C1D61C" w14:textId="3BEB32EF" w:rsidR="003F0372" w:rsidRDefault="003F0372" w:rsidP="00A83CB6">
      <w:pPr>
        <w:rPr>
          <w:rFonts w:eastAsiaTheme="minorEastAsia"/>
          <w:color w:val="000000" w:themeColor="text1"/>
        </w:rPr>
      </w:pPr>
      <w:r>
        <w:rPr>
          <w:rFonts w:eastAsiaTheme="minorEastAsia"/>
          <w:b/>
          <w:bCs/>
          <w:color w:val="000000" w:themeColor="text1"/>
          <w:u w:val="single"/>
        </w:rPr>
        <w:t>Jaarevaluatie</w:t>
      </w:r>
    </w:p>
    <w:p w14:paraId="490DC873" w14:textId="5EC3D59D" w:rsidR="003F0372" w:rsidRDefault="003F0372" w:rsidP="00A83CB6">
      <w:pPr>
        <w:rPr>
          <w:rFonts w:eastAsiaTheme="minorEastAsia"/>
          <w:color w:val="000000" w:themeColor="text1"/>
        </w:rPr>
      </w:pPr>
      <w:r>
        <w:rPr>
          <w:rFonts w:eastAsiaTheme="minorEastAsia"/>
          <w:color w:val="000000" w:themeColor="text1"/>
        </w:rPr>
        <w:t>Zal zo spoedig mogelijk per mail toegezonden worden. De MR zal hier schriftelijk op reageren.</w:t>
      </w:r>
    </w:p>
    <w:p w14:paraId="19E6E1A5" w14:textId="18083CBC" w:rsidR="003F0372" w:rsidRDefault="003F0372" w:rsidP="00A83CB6">
      <w:pPr>
        <w:rPr>
          <w:rFonts w:eastAsiaTheme="minorEastAsia"/>
          <w:color w:val="000000" w:themeColor="text1"/>
        </w:rPr>
      </w:pPr>
      <w:r>
        <w:rPr>
          <w:rFonts w:eastAsiaTheme="minorEastAsia"/>
          <w:b/>
          <w:bCs/>
          <w:color w:val="000000" w:themeColor="text1"/>
          <w:u w:val="single"/>
        </w:rPr>
        <w:t>IKC gids</w:t>
      </w:r>
    </w:p>
    <w:p w14:paraId="0F0EAFF9" w14:textId="7ADA048D" w:rsidR="003F0372" w:rsidRDefault="003F0372" w:rsidP="00A83CB6">
      <w:pPr>
        <w:rPr>
          <w:rFonts w:eastAsiaTheme="minorEastAsia"/>
          <w:color w:val="000000" w:themeColor="text1"/>
        </w:rPr>
      </w:pPr>
      <w:r>
        <w:rPr>
          <w:rFonts w:eastAsiaTheme="minorEastAsia"/>
          <w:color w:val="000000" w:themeColor="text1"/>
        </w:rPr>
        <w:t>Zal zo spoedig mogelijk per mail naar de oudergeleding gestuurd worden, met het verzoek om voor het einde van vrijdag erop te reageren.</w:t>
      </w:r>
    </w:p>
    <w:p w14:paraId="404109DA" w14:textId="77777777" w:rsidR="000774E4" w:rsidRDefault="000774E4">
      <w:pPr>
        <w:spacing w:line="259" w:lineRule="auto"/>
        <w:rPr>
          <w:rFonts w:eastAsiaTheme="minorEastAsia"/>
          <w:b/>
          <w:bCs/>
          <w:color w:val="000000" w:themeColor="text1"/>
          <w:u w:val="single"/>
        </w:rPr>
      </w:pPr>
      <w:r>
        <w:rPr>
          <w:rFonts w:eastAsiaTheme="minorEastAsia"/>
          <w:b/>
          <w:bCs/>
          <w:color w:val="000000" w:themeColor="text1"/>
          <w:u w:val="single"/>
        </w:rPr>
        <w:br w:type="page"/>
      </w:r>
    </w:p>
    <w:p w14:paraId="18ED859E" w14:textId="4E557A48" w:rsidR="003F0372" w:rsidRDefault="003F0372" w:rsidP="00A83CB6">
      <w:pPr>
        <w:rPr>
          <w:rFonts w:eastAsiaTheme="minorEastAsia"/>
          <w:color w:val="000000" w:themeColor="text1"/>
        </w:rPr>
      </w:pPr>
      <w:r>
        <w:rPr>
          <w:rFonts w:eastAsiaTheme="minorEastAsia"/>
          <w:b/>
          <w:bCs/>
          <w:color w:val="000000" w:themeColor="text1"/>
          <w:u w:val="single"/>
        </w:rPr>
        <w:lastRenderedPageBreak/>
        <w:t>NPO gelden</w:t>
      </w:r>
    </w:p>
    <w:p w14:paraId="67BA1265" w14:textId="0E54FCE6" w:rsidR="003F0372" w:rsidRDefault="003F0372" w:rsidP="00A83CB6">
      <w:pPr>
        <w:rPr>
          <w:rFonts w:eastAsiaTheme="minorEastAsia"/>
          <w:color w:val="000000" w:themeColor="text1"/>
        </w:rPr>
      </w:pPr>
      <w:r>
        <w:rPr>
          <w:rFonts w:eastAsiaTheme="minorEastAsia"/>
          <w:color w:val="000000" w:themeColor="text1"/>
        </w:rPr>
        <w:t xml:space="preserve">Het plan krijgt steeds meer vorm, het voorlopig document wordt besproken met de MR. In het conceptplan dat gedeeld is binnen </w:t>
      </w:r>
      <w:proofErr w:type="spellStart"/>
      <w:r>
        <w:rPr>
          <w:rFonts w:eastAsiaTheme="minorEastAsia"/>
          <w:color w:val="000000" w:themeColor="text1"/>
        </w:rPr>
        <w:t>stg</w:t>
      </w:r>
      <w:proofErr w:type="spellEnd"/>
      <w:r>
        <w:rPr>
          <w:rFonts w:eastAsiaTheme="minorEastAsia"/>
          <w:color w:val="000000" w:themeColor="text1"/>
        </w:rPr>
        <w:t xml:space="preserve"> </w:t>
      </w:r>
      <w:proofErr w:type="spellStart"/>
      <w:r>
        <w:rPr>
          <w:rFonts w:eastAsiaTheme="minorEastAsia"/>
          <w:color w:val="000000" w:themeColor="text1"/>
        </w:rPr>
        <w:t>Librijn</w:t>
      </w:r>
      <w:proofErr w:type="spellEnd"/>
      <w:r>
        <w:rPr>
          <w:rFonts w:eastAsiaTheme="minorEastAsia"/>
          <w:color w:val="000000" w:themeColor="text1"/>
        </w:rPr>
        <w:t xml:space="preserve"> wordt gesproken over een scan. Hierin zijn conclusies na een analyse in opgenomen. </w:t>
      </w:r>
    </w:p>
    <w:p w14:paraId="6D76B90D" w14:textId="0D6DF726" w:rsidR="003F0372" w:rsidRDefault="003F0372" w:rsidP="00A83CB6">
      <w:pPr>
        <w:rPr>
          <w:rFonts w:eastAsiaTheme="minorEastAsia"/>
          <w:color w:val="000000" w:themeColor="text1"/>
        </w:rPr>
      </w:pPr>
      <w:r>
        <w:rPr>
          <w:rFonts w:eastAsiaTheme="minorEastAsia"/>
          <w:color w:val="000000" w:themeColor="text1"/>
        </w:rPr>
        <w:t xml:space="preserve">Per </w:t>
      </w:r>
      <w:proofErr w:type="spellStart"/>
      <w:r>
        <w:rPr>
          <w:rFonts w:eastAsiaTheme="minorEastAsia"/>
          <w:color w:val="000000" w:themeColor="text1"/>
        </w:rPr>
        <w:t>milepost</w:t>
      </w:r>
      <w:proofErr w:type="spellEnd"/>
      <w:r>
        <w:rPr>
          <w:rFonts w:eastAsiaTheme="minorEastAsia"/>
          <w:color w:val="000000" w:themeColor="text1"/>
        </w:rPr>
        <w:t xml:space="preserve"> zijn wensenlijstjes ingevuld. Er is al veel in het plan opgenomen, maar het is niet af. Het indienen van het plan mag tot het eind van dit kalenderjaar, het geld mag echter per september 2021 al uitgegeven worden. </w:t>
      </w:r>
    </w:p>
    <w:p w14:paraId="4EAF2BF8" w14:textId="01047FB4" w:rsidR="003F0372" w:rsidRPr="003F0372" w:rsidRDefault="003F0372" w:rsidP="00A83CB6">
      <w:pPr>
        <w:rPr>
          <w:rFonts w:eastAsiaTheme="minorEastAsia"/>
          <w:color w:val="000000" w:themeColor="text1"/>
        </w:rPr>
      </w:pPr>
      <w:r>
        <w:rPr>
          <w:rFonts w:eastAsiaTheme="minorEastAsia"/>
          <w:color w:val="000000" w:themeColor="text1"/>
        </w:rPr>
        <w:t xml:space="preserve">Ter info naar de </w:t>
      </w:r>
      <w:proofErr w:type="spellStart"/>
      <w:r>
        <w:rPr>
          <w:rFonts w:eastAsiaTheme="minorEastAsia"/>
          <w:color w:val="000000" w:themeColor="text1"/>
        </w:rPr>
        <w:t>gMR</w:t>
      </w:r>
      <w:proofErr w:type="spellEnd"/>
      <w:r>
        <w:rPr>
          <w:rFonts w:eastAsiaTheme="minorEastAsia"/>
          <w:color w:val="000000" w:themeColor="text1"/>
        </w:rPr>
        <w:t xml:space="preserve">, de MR is vanaf het begin nauw betrokken geweest als </w:t>
      </w:r>
      <w:proofErr w:type="spellStart"/>
      <w:r>
        <w:rPr>
          <w:rFonts w:eastAsiaTheme="minorEastAsia"/>
          <w:color w:val="000000" w:themeColor="text1"/>
        </w:rPr>
        <w:t>sparringspartner</w:t>
      </w:r>
      <w:proofErr w:type="spellEnd"/>
      <w:r>
        <w:rPr>
          <w:rFonts w:eastAsiaTheme="minorEastAsia"/>
          <w:color w:val="000000" w:themeColor="text1"/>
        </w:rPr>
        <w:t xml:space="preserve"> en adviseur op het plan voor de uitgave van NPO gelden. </w:t>
      </w:r>
    </w:p>
    <w:p w14:paraId="63E1EA46" w14:textId="6D0D5055" w:rsidR="00A83CB6" w:rsidRDefault="00BA4463" w:rsidP="00A83CB6">
      <w:pPr>
        <w:rPr>
          <w:rFonts w:ascii="Calibri" w:eastAsia="Calibri" w:hAnsi="Calibri" w:cs="Calibri"/>
          <w:color w:val="000000" w:themeColor="text1"/>
        </w:rPr>
      </w:pPr>
      <w:r>
        <w:rPr>
          <w:rFonts w:ascii="Calibri" w:eastAsia="Calibri" w:hAnsi="Calibri" w:cs="Calibri"/>
          <w:b/>
          <w:bCs/>
          <w:color w:val="000000" w:themeColor="text1"/>
          <w:u w:val="single"/>
        </w:rPr>
        <w:t>Ontwikkelingen binnen de MR</w:t>
      </w:r>
    </w:p>
    <w:p w14:paraId="32CFC032" w14:textId="3C5400FB" w:rsidR="00BA4463" w:rsidRDefault="00BA4463" w:rsidP="00A83CB6">
      <w:pPr>
        <w:rPr>
          <w:rFonts w:ascii="Calibri" w:eastAsia="Calibri" w:hAnsi="Calibri" w:cs="Calibri"/>
          <w:color w:val="000000" w:themeColor="text1"/>
        </w:rPr>
      </w:pPr>
      <w:r>
        <w:rPr>
          <w:rFonts w:ascii="Calibri" w:eastAsia="Calibri" w:hAnsi="Calibri" w:cs="Calibri"/>
          <w:color w:val="000000" w:themeColor="text1"/>
        </w:rPr>
        <w:t xml:space="preserve">De gehele </w:t>
      </w:r>
      <w:proofErr w:type="spellStart"/>
      <w:r>
        <w:rPr>
          <w:rFonts w:ascii="Calibri" w:eastAsia="Calibri" w:hAnsi="Calibri" w:cs="Calibri"/>
          <w:color w:val="000000" w:themeColor="text1"/>
        </w:rPr>
        <w:t>pMR</w:t>
      </w:r>
      <w:proofErr w:type="spellEnd"/>
      <w:r>
        <w:rPr>
          <w:rFonts w:ascii="Calibri" w:eastAsia="Calibri" w:hAnsi="Calibri" w:cs="Calibri"/>
          <w:color w:val="000000" w:themeColor="text1"/>
        </w:rPr>
        <w:t xml:space="preserve"> stopt, tegelijkertijd, met </w:t>
      </w:r>
      <w:proofErr w:type="spellStart"/>
      <w:r>
        <w:rPr>
          <w:rFonts w:ascii="Calibri" w:eastAsia="Calibri" w:hAnsi="Calibri" w:cs="Calibri"/>
          <w:color w:val="000000" w:themeColor="text1"/>
        </w:rPr>
        <w:t>zittingname</w:t>
      </w:r>
      <w:proofErr w:type="spellEnd"/>
      <w:r>
        <w:rPr>
          <w:rFonts w:ascii="Calibri" w:eastAsia="Calibri" w:hAnsi="Calibri" w:cs="Calibri"/>
          <w:color w:val="000000" w:themeColor="text1"/>
        </w:rPr>
        <w:t xml:space="preserve"> in de MR. Naast RS heeft ook HK een nieuwe baan, elders. Van </w:t>
      </w:r>
      <w:proofErr w:type="spellStart"/>
      <w:r>
        <w:rPr>
          <w:rFonts w:ascii="Calibri" w:eastAsia="Calibri" w:hAnsi="Calibri" w:cs="Calibri"/>
          <w:color w:val="000000" w:themeColor="text1"/>
        </w:rPr>
        <w:t>JvdE</w:t>
      </w:r>
      <w:proofErr w:type="spellEnd"/>
      <w:r>
        <w:rPr>
          <w:rFonts w:ascii="Calibri" w:eastAsia="Calibri" w:hAnsi="Calibri" w:cs="Calibri"/>
          <w:color w:val="000000" w:themeColor="text1"/>
        </w:rPr>
        <w:t xml:space="preserve"> loopt het termijn af. Een nieuw </w:t>
      </w:r>
      <w:proofErr w:type="spellStart"/>
      <w:r>
        <w:rPr>
          <w:rFonts w:ascii="Calibri" w:eastAsia="Calibri" w:hAnsi="Calibri" w:cs="Calibri"/>
          <w:color w:val="000000" w:themeColor="text1"/>
        </w:rPr>
        <w:t>pMR</w:t>
      </w:r>
      <w:proofErr w:type="spellEnd"/>
      <w:r>
        <w:rPr>
          <w:rFonts w:ascii="Calibri" w:eastAsia="Calibri" w:hAnsi="Calibri" w:cs="Calibri"/>
          <w:color w:val="000000" w:themeColor="text1"/>
        </w:rPr>
        <w:t xml:space="preserve"> lid heeft zicht reeds aangediend, BG zal vanaf het nieuwe schooljaar starten. Er wordt nog gelobbyd onder personeel voor </w:t>
      </w:r>
      <w:proofErr w:type="spellStart"/>
      <w:r>
        <w:rPr>
          <w:rFonts w:ascii="Calibri" w:eastAsia="Calibri" w:hAnsi="Calibri" w:cs="Calibri"/>
          <w:color w:val="000000" w:themeColor="text1"/>
        </w:rPr>
        <w:t>zittingname</w:t>
      </w:r>
      <w:proofErr w:type="spellEnd"/>
      <w:r>
        <w:rPr>
          <w:rFonts w:ascii="Calibri" w:eastAsia="Calibri" w:hAnsi="Calibri" w:cs="Calibri"/>
          <w:color w:val="000000" w:themeColor="text1"/>
        </w:rPr>
        <w:t>. De vacatures beperken zich niet tot slechts leerkrachten, ook andere personeelsleden kunnen tot de MR treden.</w:t>
      </w:r>
    </w:p>
    <w:p w14:paraId="7DB67020" w14:textId="1360830E" w:rsidR="0024188E" w:rsidRDefault="0024188E" w:rsidP="00A83CB6">
      <w:pPr>
        <w:rPr>
          <w:rFonts w:ascii="Calibri" w:eastAsia="Calibri" w:hAnsi="Calibri" w:cs="Calibri"/>
          <w:color w:val="000000" w:themeColor="text1"/>
        </w:rPr>
      </w:pPr>
      <w:r>
        <w:rPr>
          <w:rFonts w:ascii="Calibri" w:eastAsia="Calibri" w:hAnsi="Calibri" w:cs="Calibri"/>
          <w:color w:val="000000" w:themeColor="text1"/>
        </w:rPr>
        <w:t xml:space="preserve">Binnen </w:t>
      </w:r>
      <w:proofErr w:type="spellStart"/>
      <w:r>
        <w:rPr>
          <w:rFonts w:ascii="Calibri" w:eastAsia="Calibri" w:hAnsi="Calibri" w:cs="Calibri"/>
          <w:color w:val="000000" w:themeColor="text1"/>
        </w:rPr>
        <w:t>stg</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Librijn</w:t>
      </w:r>
      <w:proofErr w:type="spellEnd"/>
      <w:r>
        <w:rPr>
          <w:rFonts w:ascii="Calibri" w:eastAsia="Calibri" w:hAnsi="Calibri" w:cs="Calibri"/>
          <w:color w:val="000000" w:themeColor="text1"/>
        </w:rPr>
        <w:t xml:space="preserve"> zijn ook documenten als format / richtlijn voor instemmings- &amp; adviesverzoeken. Deze kan naast het voorstel van </w:t>
      </w:r>
      <w:proofErr w:type="spellStart"/>
      <w:r>
        <w:rPr>
          <w:rFonts w:ascii="Calibri" w:eastAsia="Calibri" w:hAnsi="Calibri" w:cs="Calibri"/>
          <w:color w:val="000000" w:themeColor="text1"/>
        </w:rPr>
        <w:t>DvV</w:t>
      </w:r>
      <w:proofErr w:type="spellEnd"/>
      <w:r>
        <w:rPr>
          <w:rFonts w:ascii="Calibri" w:eastAsia="Calibri" w:hAnsi="Calibri" w:cs="Calibri"/>
          <w:color w:val="000000" w:themeColor="text1"/>
        </w:rPr>
        <w:t xml:space="preserve"> gelegd worden, om te beslissen welke beter past bij de MR. Dit onderwerp zal als agendapunt doorschuiven naar de eerste vergadering in het nieuwe schooljaar.</w:t>
      </w:r>
    </w:p>
    <w:p w14:paraId="72B0F203" w14:textId="2FFF56F3" w:rsidR="00BA4463" w:rsidRDefault="00BA4463" w:rsidP="00A83CB6">
      <w:pPr>
        <w:rPr>
          <w:rFonts w:ascii="Calibri" w:eastAsia="Calibri" w:hAnsi="Calibri" w:cs="Calibri"/>
          <w:color w:val="000000" w:themeColor="text1"/>
        </w:rPr>
      </w:pPr>
      <w:r>
        <w:rPr>
          <w:rFonts w:ascii="Calibri" w:eastAsia="Calibri" w:hAnsi="Calibri" w:cs="Calibri"/>
          <w:color w:val="000000" w:themeColor="text1"/>
        </w:rPr>
        <w:t xml:space="preserve">Het handboek medezeggenschapsraad ziet er goed, hier wordt nog verder aan gewerkt. </w:t>
      </w:r>
    </w:p>
    <w:p w14:paraId="71B77095" w14:textId="6ECF910E" w:rsidR="00BA4463" w:rsidRDefault="00BA4463" w:rsidP="00A83CB6">
      <w:pPr>
        <w:rPr>
          <w:rFonts w:ascii="Calibri" w:eastAsia="Calibri" w:hAnsi="Calibri" w:cs="Calibri"/>
          <w:color w:val="000000" w:themeColor="text1"/>
        </w:rPr>
      </w:pPr>
      <w:r>
        <w:rPr>
          <w:rFonts w:ascii="Calibri" w:eastAsia="Calibri" w:hAnsi="Calibri" w:cs="Calibri"/>
          <w:color w:val="000000" w:themeColor="text1"/>
        </w:rPr>
        <w:t xml:space="preserve">Voor de evaluatie van de MR kunnen de MR leden een terugblik schriftelijk toezenden naar </w:t>
      </w:r>
      <w:proofErr w:type="spellStart"/>
      <w:r>
        <w:rPr>
          <w:rFonts w:ascii="Calibri" w:eastAsia="Calibri" w:hAnsi="Calibri" w:cs="Calibri"/>
          <w:color w:val="000000" w:themeColor="text1"/>
        </w:rPr>
        <w:t>DvV</w:t>
      </w:r>
      <w:proofErr w:type="spellEnd"/>
      <w:r>
        <w:rPr>
          <w:rFonts w:ascii="Calibri" w:eastAsia="Calibri" w:hAnsi="Calibri" w:cs="Calibri"/>
          <w:color w:val="000000" w:themeColor="text1"/>
        </w:rPr>
        <w:t>, enkele punten die in deze vergadering zijn genoemd:</w:t>
      </w:r>
    </w:p>
    <w:p w14:paraId="2BFCB535" w14:textId="4C2304CB" w:rsidR="00BA4463" w:rsidRDefault="00BA4463" w:rsidP="00BA4463">
      <w:pPr>
        <w:pStyle w:val="ListParagraph"/>
        <w:numPr>
          <w:ilvl w:val="0"/>
          <w:numId w:val="4"/>
        </w:numPr>
        <w:rPr>
          <w:rFonts w:eastAsiaTheme="minorEastAsia"/>
          <w:color w:val="000000" w:themeColor="text1"/>
        </w:rPr>
      </w:pPr>
      <w:r>
        <w:rPr>
          <w:rFonts w:eastAsiaTheme="minorEastAsia"/>
          <w:color w:val="000000" w:themeColor="text1"/>
        </w:rPr>
        <w:t xml:space="preserve">De MR is tekortgeschoten in de communicatie naar de achterban. In de nieuwe samenstelling van de MR dient een </w:t>
      </w:r>
      <w:proofErr w:type="spellStart"/>
      <w:r>
        <w:rPr>
          <w:rFonts w:eastAsiaTheme="minorEastAsia"/>
          <w:color w:val="000000" w:themeColor="text1"/>
        </w:rPr>
        <w:t>pMR</w:t>
      </w:r>
      <w:proofErr w:type="spellEnd"/>
      <w:r>
        <w:rPr>
          <w:rFonts w:eastAsiaTheme="minorEastAsia"/>
          <w:color w:val="000000" w:themeColor="text1"/>
        </w:rPr>
        <w:t xml:space="preserve"> lid de taak van communicatie op zich te krijgen, voor de informatie richting personeel. </w:t>
      </w:r>
    </w:p>
    <w:p w14:paraId="767BADE5" w14:textId="66C66EC4" w:rsidR="00BA4463" w:rsidRDefault="00BA4463" w:rsidP="00BA4463">
      <w:pPr>
        <w:pStyle w:val="ListParagraph"/>
        <w:numPr>
          <w:ilvl w:val="0"/>
          <w:numId w:val="4"/>
        </w:numPr>
        <w:rPr>
          <w:rFonts w:eastAsiaTheme="minorEastAsia"/>
          <w:color w:val="000000" w:themeColor="text1"/>
        </w:rPr>
      </w:pPr>
      <w:r>
        <w:rPr>
          <w:rFonts w:eastAsiaTheme="minorEastAsia"/>
          <w:color w:val="000000" w:themeColor="text1"/>
        </w:rPr>
        <w:t>Meedenken van de MR is als prettig ervaren door de directie.</w:t>
      </w:r>
    </w:p>
    <w:p w14:paraId="65942FF0" w14:textId="18563FBF" w:rsidR="00BA4463" w:rsidRDefault="00BA4463" w:rsidP="00BA4463">
      <w:pPr>
        <w:pStyle w:val="ListParagraph"/>
        <w:numPr>
          <w:ilvl w:val="0"/>
          <w:numId w:val="4"/>
        </w:numPr>
        <w:rPr>
          <w:rFonts w:eastAsiaTheme="minorEastAsia"/>
          <w:color w:val="000000" w:themeColor="text1"/>
        </w:rPr>
      </w:pPr>
      <w:r>
        <w:rPr>
          <w:rFonts w:eastAsiaTheme="minorEastAsia"/>
          <w:color w:val="000000" w:themeColor="text1"/>
        </w:rPr>
        <w:t xml:space="preserve">In de eigen ontwikkelingen is er gedacht over manieren hoe we als MR zaken aanpakken, en deze worden ook vastgelegd. </w:t>
      </w:r>
    </w:p>
    <w:p w14:paraId="3FD851F6" w14:textId="7A538183" w:rsidR="00BA4463" w:rsidRDefault="00BA4463" w:rsidP="00BA4463">
      <w:pPr>
        <w:pStyle w:val="ListParagraph"/>
        <w:numPr>
          <w:ilvl w:val="0"/>
          <w:numId w:val="4"/>
        </w:numPr>
        <w:rPr>
          <w:rFonts w:eastAsiaTheme="minorEastAsia"/>
          <w:color w:val="000000" w:themeColor="text1"/>
        </w:rPr>
      </w:pPr>
      <w:r>
        <w:rPr>
          <w:rFonts w:eastAsiaTheme="minorEastAsia"/>
          <w:color w:val="000000" w:themeColor="text1"/>
        </w:rPr>
        <w:t>Het is fijn dat we hebben kunnen afsluiten met live</w:t>
      </w:r>
      <w:r w:rsidR="0024188E">
        <w:rPr>
          <w:rFonts w:eastAsiaTheme="minorEastAsia"/>
          <w:color w:val="000000" w:themeColor="text1"/>
        </w:rPr>
        <w:t xml:space="preserve"> vergaderingen.</w:t>
      </w:r>
    </w:p>
    <w:p w14:paraId="709C7580" w14:textId="7E57E45F" w:rsidR="0024188E" w:rsidRPr="0024188E" w:rsidRDefault="0024188E" w:rsidP="0024188E">
      <w:pPr>
        <w:rPr>
          <w:rFonts w:eastAsiaTheme="minorEastAsia"/>
          <w:color w:val="000000" w:themeColor="text1"/>
        </w:rPr>
      </w:pPr>
      <w:r>
        <w:rPr>
          <w:rFonts w:eastAsiaTheme="minorEastAsia"/>
          <w:color w:val="000000" w:themeColor="text1"/>
        </w:rPr>
        <w:t>De jaarplanning met vergaderfrequentie, -data en tijden zal in de eerste vergadering van het nieuwe schooljaar opgemaakt moeten worden met de nieuwe samenstelling van de MR.</w:t>
      </w:r>
    </w:p>
    <w:p w14:paraId="089184A8" w14:textId="398494DC"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WTTK</w:t>
      </w:r>
    </w:p>
    <w:p w14:paraId="2E4F8953" w14:textId="067D90A8" w:rsidR="0024188E" w:rsidRDefault="0024188E" w:rsidP="00A83CB6">
      <w:pPr>
        <w:rPr>
          <w:rFonts w:ascii="Calibri" w:eastAsia="Calibri" w:hAnsi="Calibri" w:cs="Calibri"/>
          <w:color w:val="000000" w:themeColor="text1"/>
        </w:rPr>
      </w:pPr>
      <w:r>
        <w:rPr>
          <w:rFonts w:ascii="Calibri" w:eastAsia="Calibri" w:hAnsi="Calibri" w:cs="Calibri"/>
          <w:color w:val="000000" w:themeColor="text1"/>
        </w:rPr>
        <w:t>Er is een weblink die verouderde informatie bevat, dit is intussen opgelost. De weblink dient nog verwijderd te worden uit web.xml. De nieuwe ICT coördinator zal deze taak op zich nemen.</w:t>
      </w:r>
    </w:p>
    <w:p w14:paraId="1A2324D2" w14:textId="1CD2EBE3" w:rsidR="0024188E" w:rsidRPr="0024188E" w:rsidRDefault="0024188E" w:rsidP="00A83CB6">
      <w:pPr>
        <w:rPr>
          <w:rFonts w:ascii="Calibri" w:eastAsia="Calibri" w:hAnsi="Calibri" w:cs="Calibri"/>
          <w:color w:val="000000" w:themeColor="text1"/>
        </w:rPr>
      </w:pPr>
      <w:r>
        <w:rPr>
          <w:rFonts w:ascii="Calibri" w:eastAsia="Calibri" w:hAnsi="Calibri" w:cs="Calibri"/>
          <w:color w:val="000000" w:themeColor="text1"/>
        </w:rPr>
        <w:t xml:space="preserve">Onze MR staat niet op de mailingslist van </w:t>
      </w:r>
      <w:proofErr w:type="spellStart"/>
      <w:r>
        <w:rPr>
          <w:rFonts w:ascii="Calibri" w:eastAsia="Calibri" w:hAnsi="Calibri" w:cs="Calibri"/>
          <w:color w:val="000000" w:themeColor="text1"/>
        </w:rPr>
        <w:t>stg</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Librijn</w:t>
      </w:r>
      <w:proofErr w:type="spellEnd"/>
      <w:r>
        <w:rPr>
          <w:rFonts w:ascii="Calibri" w:eastAsia="Calibri" w:hAnsi="Calibri" w:cs="Calibri"/>
          <w:color w:val="000000" w:themeColor="text1"/>
        </w:rPr>
        <w:t xml:space="preserve"> en de </w:t>
      </w:r>
      <w:proofErr w:type="spellStart"/>
      <w:r>
        <w:rPr>
          <w:rFonts w:ascii="Calibri" w:eastAsia="Calibri" w:hAnsi="Calibri" w:cs="Calibri"/>
          <w:color w:val="000000" w:themeColor="text1"/>
        </w:rPr>
        <w:t>gMR</w:t>
      </w:r>
      <w:proofErr w:type="spellEnd"/>
      <w:r>
        <w:rPr>
          <w:rFonts w:ascii="Calibri" w:eastAsia="Calibri" w:hAnsi="Calibri" w:cs="Calibri"/>
          <w:color w:val="000000" w:themeColor="text1"/>
        </w:rPr>
        <w:t xml:space="preserve">. Dit zal </w:t>
      </w:r>
      <w:proofErr w:type="spellStart"/>
      <w:r>
        <w:rPr>
          <w:rFonts w:ascii="Calibri" w:eastAsia="Calibri" w:hAnsi="Calibri" w:cs="Calibri"/>
          <w:color w:val="000000" w:themeColor="text1"/>
        </w:rPr>
        <w:t>zsm</w:t>
      </w:r>
      <w:proofErr w:type="spellEnd"/>
      <w:r>
        <w:rPr>
          <w:rFonts w:ascii="Calibri" w:eastAsia="Calibri" w:hAnsi="Calibri" w:cs="Calibri"/>
          <w:color w:val="000000" w:themeColor="text1"/>
        </w:rPr>
        <w:t xml:space="preserve"> geregeld worden. </w:t>
      </w:r>
    </w:p>
    <w:p w14:paraId="6997921D" w14:textId="77777777" w:rsidR="000774E4" w:rsidRDefault="000774E4">
      <w:pPr>
        <w:spacing w:line="259" w:lineRule="auto"/>
        <w:rPr>
          <w:rFonts w:ascii="Calibri" w:eastAsia="Calibri" w:hAnsi="Calibri" w:cs="Calibri"/>
          <w:b/>
          <w:bCs/>
          <w:color w:val="000000" w:themeColor="text1"/>
          <w:u w:val="single"/>
        </w:rPr>
      </w:pPr>
      <w:r>
        <w:rPr>
          <w:rFonts w:ascii="Calibri" w:eastAsia="Calibri" w:hAnsi="Calibri" w:cs="Calibri"/>
          <w:b/>
          <w:bCs/>
          <w:color w:val="000000" w:themeColor="text1"/>
          <w:u w:val="single"/>
        </w:rPr>
        <w:br w:type="page"/>
      </w:r>
    </w:p>
    <w:p w14:paraId="337FEA9A" w14:textId="1A23C70A"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lastRenderedPageBreak/>
        <w:t>Volgende vergadering(en) &amp; afspraken</w:t>
      </w:r>
    </w:p>
    <w:p w14:paraId="4203FEC7" w14:textId="4A3236CF" w:rsidR="00A83CB6" w:rsidRDefault="0024188E" w:rsidP="00A83CB6">
      <w:pPr>
        <w:rPr>
          <w:rFonts w:ascii="Calibri" w:eastAsia="Calibri" w:hAnsi="Calibri" w:cs="Calibri"/>
          <w:color w:val="000000" w:themeColor="text1"/>
        </w:rPr>
      </w:pPr>
      <w:r>
        <w:rPr>
          <w:rFonts w:ascii="Calibri" w:eastAsia="Calibri" w:hAnsi="Calibri" w:cs="Calibri"/>
          <w:color w:val="000000" w:themeColor="text1"/>
        </w:rPr>
        <w:t>De datum van de volgende, tevens de eerste van het nieuwe schooljaar, zal nog nader bepaald worden.</w:t>
      </w:r>
    </w:p>
    <w:tbl>
      <w:tblPr>
        <w:tblStyle w:val="TableGrid"/>
        <w:tblW w:w="0" w:type="auto"/>
        <w:tblLayout w:type="fixed"/>
        <w:tblLook w:val="04A0" w:firstRow="1" w:lastRow="0" w:firstColumn="1" w:lastColumn="0" w:noHBand="0" w:noVBand="1"/>
      </w:tblPr>
      <w:tblGrid>
        <w:gridCol w:w="4791"/>
        <w:gridCol w:w="2537"/>
        <w:gridCol w:w="1687"/>
      </w:tblGrid>
      <w:tr w:rsidR="00A83CB6" w14:paraId="4EA87C88"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1EE89" w14:textId="77777777" w:rsidR="00A83CB6" w:rsidRDefault="00A83CB6">
            <w:pPr>
              <w:rPr>
                <w:rFonts w:ascii="Calibri" w:eastAsia="Calibri" w:hAnsi="Calibri" w:cs="Calibri"/>
              </w:rPr>
            </w:pPr>
            <w:r>
              <w:rPr>
                <w:rFonts w:ascii="Calibri" w:eastAsia="Calibri" w:hAnsi="Calibri" w:cs="Calibri"/>
                <w:b/>
                <w:bCs/>
              </w:rPr>
              <w:t>Actiepunt</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8DA3C" w14:textId="77777777" w:rsidR="00A83CB6" w:rsidRDefault="00A83CB6">
            <w:pPr>
              <w:rPr>
                <w:rFonts w:ascii="Calibri" w:eastAsia="Calibri" w:hAnsi="Calibri" w:cs="Calibri"/>
              </w:rPr>
            </w:pPr>
            <w:r>
              <w:rPr>
                <w:rFonts w:ascii="Calibri" w:eastAsia="Calibri" w:hAnsi="Calibri" w:cs="Calibri"/>
                <w:b/>
                <w:bCs/>
              </w:rPr>
              <w:t>Door</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8E8D1" w14:textId="77777777" w:rsidR="00A83CB6" w:rsidRDefault="00A83CB6">
            <w:pPr>
              <w:rPr>
                <w:rFonts w:ascii="Calibri" w:eastAsia="Calibri" w:hAnsi="Calibri" w:cs="Calibri"/>
              </w:rPr>
            </w:pPr>
            <w:r>
              <w:rPr>
                <w:rFonts w:ascii="Calibri" w:eastAsia="Calibri" w:hAnsi="Calibri" w:cs="Calibri"/>
                <w:b/>
                <w:bCs/>
              </w:rPr>
              <w:t>Datum gereed</w:t>
            </w:r>
          </w:p>
        </w:tc>
      </w:tr>
      <w:tr w:rsidR="00A83CB6" w14:paraId="60711BE2"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E48BF" w14:textId="382CCACC" w:rsidR="00A83CB6" w:rsidRDefault="0024188E">
            <w:pPr>
              <w:rPr>
                <w:rFonts w:ascii="Calibri" w:eastAsia="Calibri" w:hAnsi="Calibri" w:cs="Calibri"/>
              </w:rPr>
            </w:pPr>
            <w:r>
              <w:rPr>
                <w:rFonts w:ascii="Calibri" w:eastAsia="Calibri" w:hAnsi="Calibri" w:cs="Calibri"/>
              </w:rPr>
              <w:t>Doorsturen van de jaarevaluatie</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8AFA" w14:textId="6C8F6711" w:rsidR="00A83CB6" w:rsidRDefault="00E12697">
            <w:pPr>
              <w:rPr>
                <w:rFonts w:ascii="Calibri" w:eastAsia="Calibri" w:hAnsi="Calibri" w:cs="Calibri"/>
              </w:rPr>
            </w:pPr>
            <w:proofErr w:type="spellStart"/>
            <w:r>
              <w:rPr>
                <w:rFonts w:ascii="Calibri" w:eastAsia="Calibri" w:hAnsi="Calibri" w:cs="Calibri"/>
              </w:rPr>
              <w:t>YdH</w:t>
            </w:r>
            <w:proofErr w:type="spellEnd"/>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4628" w14:textId="6ADC7F1A" w:rsidR="00A83CB6" w:rsidRDefault="00E12697">
            <w:pPr>
              <w:rPr>
                <w:rFonts w:ascii="Calibri" w:eastAsia="Calibri" w:hAnsi="Calibri" w:cs="Calibri"/>
              </w:rPr>
            </w:pPr>
            <w:r>
              <w:rPr>
                <w:rFonts w:ascii="Calibri" w:eastAsia="Calibri" w:hAnsi="Calibri" w:cs="Calibri"/>
              </w:rPr>
              <w:t>02-07-2021</w:t>
            </w:r>
          </w:p>
        </w:tc>
      </w:tr>
      <w:tr w:rsidR="00A83CB6" w14:paraId="2547B8C7"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A582" w14:textId="3BCD3DBB" w:rsidR="00A83CB6" w:rsidRDefault="0024188E">
            <w:pPr>
              <w:rPr>
                <w:rFonts w:ascii="Calibri" w:eastAsia="Calibri" w:hAnsi="Calibri" w:cs="Calibri"/>
              </w:rPr>
            </w:pPr>
            <w:r>
              <w:rPr>
                <w:rFonts w:ascii="Calibri" w:eastAsia="Calibri" w:hAnsi="Calibri" w:cs="Calibri"/>
              </w:rPr>
              <w:t>Doorsturen van de IKC gids</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56875" w14:textId="636BE296" w:rsidR="00A83CB6" w:rsidRDefault="00E12697">
            <w:pPr>
              <w:rPr>
                <w:rFonts w:ascii="Calibri" w:eastAsia="Calibri" w:hAnsi="Calibri" w:cs="Calibri"/>
              </w:rPr>
            </w:pPr>
            <w:r>
              <w:rPr>
                <w:rFonts w:ascii="Calibri" w:eastAsia="Calibri" w:hAnsi="Calibri" w:cs="Calibri"/>
              </w:rPr>
              <w:t>RS</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530A3" w14:textId="3820F75B" w:rsidR="00A83CB6" w:rsidRDefault="00E12697">
            <w:pPr>
              <w:rPr>
                <w:rFonts w:ascii="Calibri" w:eastAsia="Calibri" w:hAnsi="Calibri" w:cs="Calibri"/>
              </w:rPr>
            </w:pPr>
            <w:r>
              <w:rPr>
                <w:rFonts w:ascii="Calibri" w:eastAsia="Calibri" w:hAnsi="Calibri" w:cs="Calibri"/>
              </w:rPr>
              <w:t>02-07-2021</w:t>
            </w:r>
          </w:p>
        </w:tc>
      </w:tr>
      <w:tr w:rsidR="00A83CB6" w14:paraId="3BBABC9D"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882C8" w14:textId="2C44A49F" w:rsidR="00A83CB6" w:rsidRDefault="0024188E">
            <w:pPr>
              <w:rPr>
                <w:rFonts w:ascii="Calibri" w:eastAsia="Calibri" w:hAnsi="Calibri" w:cs="Calibri"/>
              </w:rPr>
            </w:pPr>
            <w:r>
              <w:rPr>
                <w:rFonts w:ascii="Calibri" w:eastAsia="Calibri" w:hAnsi="Calibri" w:cs="Calibri"/>
              </w:rPr>
              <w:t xml:space="preserve">Lobbyen voor </w:t>
            </w:r>
            <w:proofErr w:type="spellStart"/>
            <w:r>
              <w:rPr>
                <w:rFonts w:ascii="Calibri" w:eastAsia="Calibri" w:hAnsi="Calibri" w:cs="Calibri"/>
              </w:rPr>
              <w:t>pMR</w:t>
            </w:r>
            <w:proofErr w:type="spellEnd"/>
            <w:r>
              <w:rPr>
                <w:rFonts w:ascii="Calibri" w:eastAsia="Calibri" w:hAnsi="Calibri" w:cs="Calibri"/>
              </w:rPr>
              <w:t xml:space="preserve"> leden</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E205A" w14:textId="4AF5D999" w:rsidR="00A83CB6" w:rsidRDefault="00E12697">
            <w:pPr>
              <w:rPr>
                <w:rFonts w:ascii="Calibri" w:eastAsia="Calibri" w:hAnsi="Calibri" w:cs="Calibri"/>
              </w:rPr>
            </w:pPr>
            <w:r>
              <w:rPr>
                <w:rFonts w:ascii="Calibri" w:eastAsia="Calibri" w:hAnsi="Calibri" w:cs="Calibri"/>
              </w:rPr>
              <w:t>RS (en iedereen)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F389" w14:textId="4256B333" w:rsidR="00A83CB6" w:rsidRDefault="00E12697">
            <w:pPr>
              <w:rPr>
                <w:rFonts w:ascii="Calibri" w:eastAsia="Calibri" w:hAnsi="Calibri" w:cs="Calibri"/>
              </w:rPr>
            </w:pPr>
            <w:proofErr w:type="spellStart"/>
            <w:r>
              <w:rPr>
                <w:rFonts w:ascii="Calibri" w:eastAsia="Calibri" w:hAnsi="Calibri" w:cs="Calibri"/>
              </w:rPr>
              <w:t>Zsm</w:t>
            </w:r>
            <w:proofErr w:type="spellEnd"/>
          </w:p>
        </w:tc>
      </w:tr>
      <w:tr w:rsidR="00A83CB6" w14:paraId="6F67F9FB"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B7F8" w14:textId="5A0B5823" w:rsidR="00A83CB6" w:rsidRDefault="00E12697">
            <w:pPr>
              <w:rPr>
                <w:rFonts w:ascii="Calibri" w:eastAsia="Calibri" w:hAnsi="Calibri" w:cs="Calibri"/>
              </w:rPr>
            </w:pPr>
            <w:r>
              <w:rPr>
                <w:rFonts w:ascii="Calibri" w:eastAsia="Calibri" w:hAnsi="Calibri" w:cs="Calibri"/>
              </w:rPr>
              <w:t xml:space="preserve">Doorsturen instemmings- &amp; advies documenten </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84BE8" w14:textId="242C0757" w:rsidR="00A83CB6" w:rsidRDefault="00E12697">
            <w:pPr>
              <w:rPr>
                <w:rFonts w:ascii="Calibri" w:eastAsia="Calibri" w:hAnsi="Calibri" w:cs="Calibri"/>
              </w:rPr>
            </w:pPr>
            <w:proofErr w:type="spellStart"/>
            <w:r>
              <w:rPr>
                <w:rFonts w:ascii="Calibri" w:eastAsia="Calibri" w:hAnsi="Calibri" w:cs="Calibri"/>
              </w:rPr>
              <w:t>YdH</w:t>
            </w:r>
            <w:proofErr w:type="spellEnd"/>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4E091" w14:textId="3992E63B" w:rsidR="00A83CB6" w:rsidRDefault="00E12697">
            <w:pPr>
              <w:rPr>
                <w:rFonts w:ascii="Calibri" w:eastAsia="Calibri" w:hAnsi="Calibri" w:cs="Calibri"/>
              </w:rPr>
            </w:pPr>
            <w:r>
              <w:rPr>
                <w:rFonts w:ascii="Calibri" w:eastAsia="Calibri" w:hAnsi="Calibri" w:cs="Calibri"/>
              </w:rPr>
              <w:t>Voor de eerstvolgende vergadering</w:t>
            </w:r>
          </w:p>
        </w:tc>
      </w:tr>
      <w:tr w:rsidR="00A83CB6" w14:paraId="6C37F549"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1430" w14:textId="5FB8E680" w:rsidR="00A83CB6" w:rsidRDefault="00E12697">
            <w:pPr>
              <w:rPr>
                <w:rFonts w:ascii="Calibri" w:eastAsia="Calibri" w:hAnsi="Calibri" w:cs="Calibri"/>
              </w:rPr>
            </w:pPr>
            <w:r>
              <w:rPr>
                <w:rFonts w:ascii="Calibri" w:eastAsia="Calibri" w:hAnsi="Calibri" w:cs="Calibri"/>
              </w:rPr>
              <w:t>Planning 1</w:t>
            </w:r>
            <w:r w:rsidRPr="00E12697">
              <w:rPr>
                <w:rFonts w:ascii="Calibri" w:eastAsia="Calibri" w:hAnsi="Calibri" w:cs="Calibri"/>
                <w:vertAlign w:val="superscript"/>
              </w:rPr>
              <w:t>e</w:t>
            </w:r>
            <w:r>
              <w:rPr>
                <w:rFonts w:ascii="Calibri" w:eastAsia="Calibri" w:hAnsi="Calibri" w:cs="Calibri"/>
              </w:rPr>
              <w:t xml:space="preserve"> vergadering 2021/2022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2E9D" w14:textId="2D9CF210" w:rsidR="00A83CB6" w:rsidRDefault="00E12697">
            <w:pPr>
              <w:rPr>
                <w:rFonts w:ascii="Calibri" w:eastAsia="Calibri" w:hAnsi="Calibri" w:cs="Calibri"/>
              </w:rPr>
            </w:pPr>
            <w:r>
              <w:rPr>
                <w:rFonts w:ascii="Calibri" w:eastAsia="Calibri" w:hAnsi="Calibri" w:cs="Calibri"/>
              </w:rPr>
              <w:t xml:space="preserve">MR + </w:t>
            </w:r>
            <w:proofErr w:type="spellStart"/>
            <w:r>
              <w:rPr>
                <w:rFonts w:ascii="Calibri" w:eastAsia="Calibri" w:hAnsi="Calibri" w:cs="Calibri"/>
              </w:rPr>
              <w:t>YdH</w:t>
            </w:r>
            <w:proofErr w:type="spellEnd"/>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DE0DA" w14:textId="7C38B267" w:rsidR="00A83CB6" w:rsidRDefault="00E12697">
            <w:pPr>
              <w:rPr>
                <w:rFonts w:ascii="Calibri" w:eastAsia="Calibri" w:hAnsi="Calibri" w:cs="Calibri"/>
              </w:rPr>
            </w:pPr>
            <w:r>
              <w:rPr>
                <w:rFonts w:ascii="Calibri" w:eastAsia="Calibri" w:hAnsi="Calibri" w:cs="Calibri"/>
              </w:rPr>
              <w:t>01-09-2021</w:t>
            </w:r>
          </w:p>
        </w:tc>
      </w:tr>
      <w:tr w:rsidR="00E12697" w14:paraId="564E7183"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A8A7E" w14:textId="43FE7888" w:rsidR="00E12697" w:rsidRDefault="00E12697">
            <w:pPr>
              <w:rPr>
                <w:rFonts w:ascii="Calibri" w:eastAsia="Calibri" w:hAnsi="Calibri" w:cs="Calibri"/>
              </w:rPr>
            </w:pPr>
            <w:r>
              <w:rPr>
                <w:rFonts w:ascii="Calibri" w:eastAsia="Calibri" w:hAnsi="Calibri" w:cs="Calibri"/>
              </w:rPr>
              <w:t xml:space="preserve">Regelen </w:t>
            </w:r>
            <w:proofErr w:type="spellStart"/>
            <w:r>
              <w:rPr>
                <w:rFonts w:ascii="Calibri" w:eastAsia="Calibri" w:hAnsi="Calibri" w:cs="Calibri"/>
              </w:rPr>
              <w:t>maillingslist</w:t>
            </w:r>
            <w:proofErr w:type="spellEnd"/>
            <w:r>
              <w:rPr>
                <w:rFonts w:ascii="Calibri" w:eastAsia="Calibri" w:hAnsi="Calibri" w:cs="Calibri"/>
              </w:rPr>
              <w:t xml:space="preserve"> plaatsing van de MR</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D5D3" w14:textId="30517269" w:rsidR="00E12697" w:rsidRDefault="00E12697">
            <w:pPr>
              <w:rPr>
                <w:rFonts w:ascii="Calibri" w:eastAsia="Calibri" w:hAnsi="Calibri" w:cs="Calibri"/>
              </w:rPr>
            </w:pPr>
            <w:r>
              <w:rPr>
                <w:rFonts w:ascii="Calibri" w:eastAsia="Calibri" w:hAnsi="Calibri" w:cs="Calibri"/>
              </w:rPr>
              <w:t>RS</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AAF28" w14:textId="2C894BE6" w:rsidR="00E12697" w:rsidRDefault="00E12697">
            <w:pPr>
              <w:rPr>
                <w:rFonts w:ascii="Calibri" w:eastAsia="Calibri" w:hAnsi="Calibri" w:cs="Calibri"/>
              </w:rPr>
            </w:pPr>
            <w:r>
              <w:rPr>
                <w:rFonts w:ascii="Calibri" w:eastAsia="Calibri" w:hAnsi="Calibri" w:cs="Calibri"/>
              </w:rPr>
              <w:t>02-07-2021</w:t>
            </w:r>
          </w:p>
        </w:tc>
      </w:tr>
      <w:tr w:rsidR="00E12697" w14:paraId="4A7A04F3"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7862" w14:textId="72761B3E" w:rsidR="00E12697" w:rsidRDefault="00E12697">
            <w:pPr>
              <w:rPr>
                <w:rFonts w:ascii="Calibri" w:eastAsia="Calibri" w:hAnsi="Calibri" w:cs="Calibri"/>
              </w:rPr>
            </w:pPr>
            <w:r>
              <w:rPr>
                <w:rFonts w:ascii="Calibri" w:eastAsia="Calibri" w:hAnsi="Calibri" w:cs="Calibri"/>
              </w:rPr>
              <w:t>Definitief handboek MR</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3142D" w14:textId="79D16322" w:rsidR="00E12697" w:rsidRDefault="00E12697">
            <w:pPr>
              <w:rPr>
                <w:rFonts w:ascii="Calibri" w:eastAsia="Calibri" w:hAnsi="Calibri" w:cs="Calibri"/>
              </w:rPr>
            </w:pPr>
            <w:r>
              <w:rPr>
                <w:rFonts w:ascii="Calibri" w:eastAsia="Calibri" w:hAnsi="Calibri" w:cs="Calibri"/>
              </w:rPr>
              <w:t>NGC</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9F49D" w14:textId="06B58D63" w:rsidR="00E12697" w:rsidRDefault="00E12697">
            <w:pPr>
              <w:rPr>
                <w:rFonts w:ascii="Calibri" w:eastAsia="Calibri" w:hAnsi="Calibri" w:cs="Calibri"/>
              </w:rPr>
            </w:pPr>
            <w:r>
              <w:rPr>
                <w:rFonts w:ascii="Calibri" w:eastAsia="Calibri" w:hAnsi="Calibri" w:cs="Calibri"/>
              </w:rPr>
              <w:t>Voor de eerstvolgende vergadering</w:t>
            </w:r>
          </w:p>
        </w:tc>
      </w:tr>
    </w:tbl>
    <w:p w14:paraId="04792064" w14:textId="77777777" w:rsidR="00A83CB6" w:rsidRDefault="00A83CB6" w:rsidP="00A83CB6"/>
    <w:p w14:paraId="7B5CAEB5" w14:textId="03CA232B" w:rsidR="005F61E7" w:rsidRPr="00A83CB6" w:rsidRDefault="005F61E7" w:rsidP="00A83CB6"/>
    <w:sectPr w:rsidR="005F61E7" w:rsidRPr="00A8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27D"/>
    <w:multiLevelType w:val="hybridMultilevel"/>
    <w:tmpl w:val="AC7CB060"/>
    <w:lvl w:ilvl="0" w:tplc="E2A6A684">
      <w:start w:val="1"/>
      <w:numFmt w:val="bullet"/>
      <w:lvlText w:val=""/>
      <w:lvlJc w:val="left"/>
      <w:pPr>
        <w:ind w:left="720" w:hanging="360"/>
      </w:pPr>
      <w:rPr>
        <w:rFonts w:ascii="Symbol" w:hAnsi="Symbol" w:hint="default"/>
      </w:rPr>
    </w:lvl>
    <w:lvl w:ilvl="1" w:tplc="BDB69EC4">
      <w:start w:val="1"/>
      <w:numFmt w:val="bullet"/>
      <w:lvlText w:val="o"/>
      <w:lvlJc w:val="left"/>
      <w:pPr>
        <w:ind w:left="1440" w:hanging="360"/>
      </w:pPr>
      <w:rPr>
        <w:rFonts w:ascii="Courier New" w:hAnsi="Courier New" w:hint="default"/>
      </w:rPr>
    </w:lvl>
    <w:lvl w:ilvl="2" w:tplc="4F96C7D6">
      <w:start w:val="1"/>
      <w:numFmt w:val="bullet"/>
      <w:lvlText w:val=""/>
      <w:lvlJc w:val="left"/>
      <w:pPr>
        <w:ind w:left="2160" w:hanging="360"/>
      </w:pPr>
      <w:rPr>
        <w:rFonts w:ascii="Wingdings" w:hAnsi="Wingdings" w:hint="default"/>
      </w:rPr>
    </w:lvl>
    <w:lvl w:ilvl="3" w:tplc="E4F4DF62">
      <w:start w:val="1"/>
      <w:numFmt w:val="bullet"/>
      <w:lvlText w:val=""/>
      <w:lvlJc w:val="left"/>
      <w:pPr>
        <w:ind w:left="2880" w:hanging="360"/>
      </w:pPr>
      <w:rPr>
        <w:rFonts w:ascii="Symbol" w:hAnsi="Symbol" w:hint="default"/>
      </w:rPr>
    </w:lvl>
    <w:lvl w:ilvl="4" w:tplc="50E014DC">
      <w:start w:val="1"/>
      <w:numFmt w:val="bullet"/>
      <w:lvlText w:val="o"/>
      <w:lvlJc w:val="left"/>
      <w:pPr>
        <w:ind w:left="3600" w:hanging="360"/>
      </w:pPr>
      <w:rPr>
        <w:rFonts w:ascii="Courier New" w:hAnsi="Courier New" w:hint="default"/>
      </w:rPr>
    </w:lvl>
    <w:lvl w:ilvl="5" w:tplc="B036B60E">
      <w:start w:val="1"/>
      <w:numFmt w:val="bullet"/>
      <w:lvlText w:val=""/>
      <w:lvlJc w:val="left"/>
      <w:pPr>
        <w:ind w:left="4320" w:hanging="360"/>
      </w:pPr>
      <w:rPr>
        <w:rFonts w:ascii="Wingdings" w:hAnsi="Wingdings" w:hint="default"/>
      </w:rPr>
    </w:lvl>
    <w:lvl w:ilvl="6" w:tplc="C2305060">
      <w:start w:val="1"/>
      <w:numFmt w:val="bullet"/>
      <w:lvlText w:val=""/>
      <w:lvlJc w:val="left"/>
      <w:pPr>
        <w:ind w:left="5040" w:hanging="360"/>
      </w:pPr>
      <w:rPr>
        <w:rFonts w:ascii="Symbol" w:hAnsi="Symbol" w:hint="default"/>
      </w:rPr>
    </w:lvl>
    <w:lvl w:ilvl="7" w:tplc="0262E534">
      <w:start w:val="1"/>
      <w:numFmt w:val="bullet"/>
      <w:lvlText w:val="o"/>
      <w:lvlJc w:val="left"/>
      <w:pPr>
        <w:ind w:left="5760" w:hanging="360"/>
      </w:pPr>
      <w:rPr>
        <w:rFonts w:ascii="Courier New" w:hAnsi="Courier New" w:hint="default"/>
      </w:rPr>
    </w:lvl>
    <w:lvl w:ilvl="8" w:tplc="9C285542">
      <w:start w:val="1"/>
      <w:numFmt w:val="bullet"/>
      <w:lvlText w:val=""/>
      <w:lvlJc w:val="left"/>
      <w:pPr>
        <w:ind w:left="6480" w:hanging="360"/>
      </w:pPr>
      <w:rPr>
        <w:rFonts w:ascii="Wingdings" w:hAnsi="Wingdings" w:hint="default"/>
      </w:rPr>
    </w:lvl>
  </w:abstractNum>
  <w:abstractNum w:abstractNumId="1" w15:restartNumberingAfterBreak="0">
    <w:nsid w:val="1E7D582A"/>
    <w:multiLevelType w:val="hybridMultilevel"/>
    <w:tmpl w:val="2D76562E"/>
    <w:lvl w:ilvl="0" w:tplc="78CA4FA0">
      <w:start w:val="1"/>
      <w:numFmt w:val="decimal"/>
      <w:lvlText w:val="%1."/>
      <w:lvlJc w:val="left"/>
      <w:pPr>
        <w:ind w:left="720" w:hanging="360"/>
      </w:pPr>
    </w:lvl>
    <w:lvl w:ilvl="1" w:tplc="3A62197A">
      <w:start w:val="1"/>
      <w:numFmt w:val="lowerLetter"/>
      <w:lvlText w:val="%2."/>
      <w:lvlJc w:val="left"/>
      <w:pPr>
        <w:ind w:left="1440" w:hanging="360"/>
      </w:pPr>
    </w:lvl>
    <w:lvl w:ilvl="2" w:tplc="CED2D4DA">
      <w:start w:val="1"/>
      <w:numFmt w:val="lowerRoman"/>
      <w:lvlText w:val="%3."/>
      <w:lvlJc w:val="right"/>
      <w:pPr>
        <w:ind w:left="2160" w:hanging="180"/>
      </w:pPr>
    </w:lvl>
    <w:lvl w:ilvl="3" w:tplc="2D0EF2D0">
      <w:start w:val="1"/>
      <w:numFmt w:val="decimal"/>
      <w:lvlText w:val="%4."/>
      <w:lvlJc w:val="left"/>
      <w:pPr>
        <w:ind w:left="2880" w:hanging="360"/>
      </w:pPr>
    </w:lvl>
    <w:lvl w:ilvl="4" w:tplc="AEC8D224">
      <w:start w:val="1"/>
      <w:numFmt w:val="lowerLetter"/>
      <w:lvlText w:val="%5."/>
      <w:lvlJc w:val="left"/>
      <w:pPr>
        <w:ind w:left="3600" w:hanging="360"/>
      </w:pPr>
    </w:lvl>
    <w:lvl w:ilvl="5" w:tplc="247061C2">
      <w:start w:val="1"/>
      <w:numFmt w:val="lowerRoman"/>
      <w:lvlText w:val="%6."/>
      <w:lvlJc w:val="right"/>
      <w:pPr>
        <w:ind w:left="4320" w:hanging="180"/>
      </w:pPr>
    </w:lvl>
    <w:lvl w:ilvl="6" w:tplc="B1DCEE8E">
      <w:start w:val="1"/>
      <w:numFmt w:val="decimal"/>
      <w:lvlText w:val="%7."/>
      <w:lvlJc w:val="left"/>
      <w:pPr>
        <w:ind w:left="5040" w:hanging="360"/>
      </w:pPr>
    </w:lvl>
    <w:lvl w:ilvl="7" w:tplc="3C5E61D4">
      <w:start w:val="1"/>
      <w:numFmt w:val="lowerLetter"/>
      <w:lvlText w:val="%8."/>
      <w:lvlJc w:val="left"/>
      <w:pPr>
        <w:ind w:left="5760" w:hanging="360"/>
      </w:pPr>
    </w:lvl>
    <w:lvl w:ilvl="8" w:tplc="69E4B198">
      <w:start w:val="1"/>
      <w:numFmt w:val="lowerRoman"/>
      <w:lvlText w:val="%9."/>
      <w:lvlJc w:val="right"/>
      <w:pPr>
        <w:ind w:left="6480" w:hanging="180"/>
      </w:pPr>
    </w:lvl>
  </w:abstractNum>
  <w:abstractNum w:abstractNumId="2" w15:restartNumberingAfterBreak="0">
    <w:nsid w:val="37C653D6"/>
    <w:multiLevelType w:val="hybridMultilevel"/>
    <w:tmpl w:val="43BE43E8"/>
    <w:lvl w:ilvl="0" w:tplc="BABC3B24">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CB66E48"/>
    <w:multiLevelType w:val="hybridMultilevel"/>
    <w:tmpl w:val="7F5C88B0"/>
    <w:lvl w:ilvl="0" w:tplc="4CE2E890">
      <w:start w:val="18"/>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B4D9"/>
    <w:rsid w:val="000774E4"/>
    <w:rsid w:val="00196746"/>
    <w:rsid w:val="0024188E"/>
    <w:rsid w:val="003F0372"/>
    <w:rsid w:val="005F61E7"/>
    <w:rsid w:val="00674CE4"/>
    <w:rsid w:val="00A83CB6"/>
    <w:rsid w:val="00AB253C"/>
    <w:rsid w:val="00AF1609"/>
    <w:rsid w:val="00B5208E"/>
    <w:rsid w:val="00BA4463"/>
    <w:rsid w:val="00E12697"/>
    <w:rsid w:val="20BCB4D9"/>
    <w:rsid w:val="62B80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0791"/>
  <w15:chartTrackingRefBased/>
  <w15:docId w15:val="{50A9F177-5925-4948-A64D-644966B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Ghani</dc:creator>
  <cp:keywords/>
  <dc:description/>
  <cp:lastModifiedBy>Naila Ghani</cp:lastModifiedBy>
  <cp:revision>4</cp:revision>
  <dcterms:created xsi:type="dcterms:W3CDTF">2021-07-09T09:12:00Z</dcterms:created>
  <dcterms:modified xsi:type="dcterms:W3CDTF">2021-07-09T10:05:00Z</dcterms:modified>
</cp:coreProperties>
</file>